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沈阳城市建设学院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发展团员工作流程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1.要求入团的青年学生必须向所在团支部递交入团申请书。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申请内容包括：本人简历、家庭成员和主要社会关系、对团的认识、入团动机和对待入团的态度，本人在政治、思想、工作、学习、生活等方面的主要表现等。本人若有奖励或处分，也应如实写明。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入团申请书为本人手写，字迹工整，交与团支部组织委员，由团支部书记统一整理存档。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2.团支部收到入团申请书后，应当在一个月内派人同入团申请人谈话，了解基本情况。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要求：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谈话情况要进行记录，包括时间、地点、谈话人及谈话内容等。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3.团支部收到入团申请书一个月后，在了解学生的入团动机、思想品质后，由团支部委员会研究决定确定入团积极分子并填写《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沈阳城市建设学院</w:t>
      </w:r>
      <w:r>
        <w:rPr>
          <w:rFonts w:hint="eastAsia" w:ascii="仿宋" w:hAnsi="仿宋" w:eastAsia="仿宋" w:cs="仿宋"/>
          <w:sz w:val="32"/>
          <w:szCs w:val="32"/>
        </w:rPr>
        <w:t>入团积极分子登记表》，报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院系</w:t>
      </w:r>
      <w:r>
        <w:rPr>
          <w:rFonts w:hint="eastAsia" w:ascii="仿宋" w:hAnsi="仿宋" w:eastAsia="仿宋" w:cs="仿宋"/>
          <w:sz w:val="32"/>
          <w:szCs w:val="32"/>
        </w:rPr>
        <w:t>团委备案。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支委会研究决定确定入团积极分子的会议要明确时间、地点、参加人、讨论内容以及研究结果。支委会成员少于 2/3 不能开会。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4.入团积极分子确定后，团组织应指定一至两名团员作入团积极分子的培养联系人，对入团积极分子进行培养教育。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培养联系人的主要任务是：</w:t>
      </w:r>
      <w:r>
        <w:rPr>
          <w:rFonts w:hint="eastAsia" w:ascii="仿宋" w:hAnsi="仿宋" w:eastAsia="仿宋" w:cs="仿宋"/>
          <w:sz w:val="32"/>
          <w:szCs w:val="32"/>
        </w:rPr>
        <w:t>向入团积极分子介绍团的基本知识；了解入团积极分子的思想觉悟、道德品质和现实表现等，做好培养教育工作，引导入团积极分子端正入团动机；及时向团支部汇报入团积极分子情况；向团支部提出能否将入团积极分子列为发展对象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5.团组织对入团积极分子的培养教育应 3 个月以上，未经团组织培养考察的青年，一般不得发展入团。发展入团前要参加不少于 8 学时的团课学习。团组织应当对入团积极分子开展党的理论教育、中国特色社会主义和中国梦教育、社会主义核心价值观教育，开展党史、国史和社会主义发展史教育，开展团章教育和团的优良传统教育，教唱团歌，帮助他们提高思想觉悟，端正入团动机，确立为共产主义事业而奋斗的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团支部考察。团支部应及时对入团积极分子进行考察，在经过规定时间的培养教育后，团支部委员会应听取联系人、团支部成员、辅导员老师的意见，从政治素质、学习表现、工作表现以及道德品质等方面对他们进行考察，并由培养联系人形成考察材料，交团支部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考察材料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标题为：</w:t>
      </w:r>
      <w:r>
        <w:rPr>
          <w:rFonts w:hint="eastAsia" w:ascii="仿宋" w:hAnsi="仿宋" w:eastAsia="仿宋" w:cs="仿宋"/>
          <w:sz w:val="32"/>
          <w:szCs w:val="32"/>
        </w:rPr>
        <w:t>××同学入团积极分子培养考察材料，材料可手写可打印，材料结尾右下角需培养人签字。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内容为：</w:t>
      </w:r>
      <w:r>
        <w:rPr>
          <w:rFonts w:hint="eastAsia" w:ascii="仿宋" w:hAnsi="仿宋" w:eastAsia="仿宋" w:cs="仿宋"/>
          <w:sz w:val="32"/>
          <w:szCs w:val="32"/>
        </w:rPr>
        <w:t>培养期间的政治素质（包括 8 个学时团课内容以及完成情况）、学习表现、工作表现以及道德品质等方面的表现情况。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打印格式为：</w:t>
      </w:r>
      <w:r>
        <w:rPr>
          <w:rFonts w:hint="eastAsia" w:ascii="仿宋" w:hAnsi="仿宋" w:eastAsia="仿宋" w:cs="仿宋"/>
          <w:sz w:val="32"/>
          <w:szCs w:val="32"/>
        </w:rPr>
        <w:t xml:space="preserve">采用 A4 纸型上下左右边距分别为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3cm、2.5cm、2.5cm、2.5cm</w:t>
      </w:r>
      <w:r>
        <w:rPr>
          <w:rFonts w:hint="eastAsia" w:ascii="仿宋" w:hAnsi="仿宋" w:eastAsia="仿宋" w:cs="仿宋"/>
          <w:sz w:val="32"/>
          <w:szCs w:val="32"/>
        </w:rPr>
        <w:t>，标题为 2 号方正小标宋简体（不加粗），正文用三号仿宋3（GB2312），行间距 28 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7.团支部委员会根据发展团员的条件以及考察材料内容，在入团积极分子中讨论确定发展对象，讨论通过后，报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院系</w:t>
      </w:r>
      <w:r>
        <w:rPr>
          <w:rFonts w:hint="eastAsia" w:ascii="仿宋" w:hAnsi="仿宋" w:eastAsia="仿宋" w:cs="仿宋"/>
          <w:sz w:val="32"/>
          <w:szCs w:val="32"/>
        </w:rPr>
        <w:t>团委进行预审。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会议要进行记录，明确时间、地点、参加人、讨论内容以及研究结果。支委会成员少于 2/3 不能开会。报学院预审材料包括：入团申请书、入团积极分子登记表、入团积极分子培养考察材料。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8.入团介绍人。申请入团的青年要有本支部的两名团员作介绍人。入团介绍人一般由培养联系人担任，也可以由申请入团的青年自己约请，或由团组织指定。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入团介绍人的主要任务是：</w:t>
      </w:r>
      <w:r>
        <w:rPr>
          <w:rFonts w:hint="eastAsia" w:ascii="仿宋" w:hAnsi="仿宋" w:eastAsia="仿宋" w:cs="仿宋"/>
          <w:sz w:val="32"/>
          <w:szCs w:val="32"/>
        </w:rPr>
        <w:t>向被介绍人解释团的章程，说明团员的条件、义务和权利；认真了解被介绍人的入团动机、政治觉悟、道德品质、工作学习经历、现实表现等情况，如实向团组织汇报；指导被介绍人填写《入团志愿书》，并认真填写自己的意见；向支部大会负责地介绍被介绍人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.填写《入团志愿书》。预审合格的发展对象要认真如实填写《入团志愿书》。《入团志愿书》经团支部委员会检查合格后，再提交支部大会讨论。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.青年入团必须经团支部大会讨论通过。讨论青年入团的支部大会，有表决权的到会人数必须超过应到会有表决权人数的半数。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支部大会讨论接收青年入团的主要程序是：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（1）申请人汇报个人简历、家庭情况和对团的认识、入团动机以及需向团组织说明的问题；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（2）入团介绍人介绍申请人有关情况，并对其能否入团表明意见；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与会团员对申请人能否入团进行充分讨论，并采取无记名投票方式进行表决。赞成人数超过应到会有表决权团员的半数，才能通过接收新团员的决议。因故不能到会的有表决权的团员，在支部大会召开前正式向团支部提出书面意见的，应当统计在票数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（4）支部大会讨论两名以上的青年入团时，必须逐个讨论和表决；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（5）团支部应当及时将支部大会决议写入《入团志愿书》，支部大会决议主要包括：申请人的主要表现；应到会和实际到会有表决权的团员人数；表决结果；通过决议的日期；支部书记签名。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.参加入团仪式。入团仪式可以由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院系</w:t>
      </w:r>
      <w:r>
        <w:rPr>
          <w:rFonts w:hint="eastAsia" w:ascii="仿宋" w:hAnsi="仿宋" w:eastAsia="仿宋" w:cs="仿宋"/>
          <w:sz w:val="32"/>
          <w:szCs w:val="32"/>
        </w:rPr>
        <w:t>团委组织。在入团仪式上，由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院系</w:t>
      </w:r>
      <w:r>
        <w:rPr>
          <w:rFonts w:hint="eastAsia" w:ascii="仿宋" w:hAnsi="仿宋" w:eastAsia="仿宋" w:cs="仿宋"/>
          <w:sz w:val="32"/>
          <w:szCs w:val="32"/>
        </w:rPr>
        <w:t>团委学生副书记带领新团员宣誓，并向新团员颁发团员证和团徽，团员证需由校团委加盖钢印。入团仪式可以邀请同级党组织的负责人参加。团员证、团徽由校团委统一发放。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入团仪式需在每年五四青年节或是发展团员后一周内完成。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院系</w:t>
      </w:r>
      <w:r>
        <w:rPr>
          <w:rFonts w:hint="eastAsia" w:ascii="仿宋" w:hAnsi="仿宋" w:eastAsia="仿宋" w:cs="仿宋"/>
          <w:sz w:val="32"/>
          <w:szCs w:val="32"/>
        </w:rPr>
        <w:t xml:space="preserve">团委要在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天内将新发展团员信息录入“智慧团建”系统，确保信息完整准确。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16D87"/>
    <w:rsid w:val="06F16D87"/>
    <w:rsid w:val="0DE27D6D"/>
    <w:rsid w:val="1522194C"/>
    <w:rsid w:val="21A74971"/>
    <w:rsid w:val="262A21EB"/>
    <w:rsid w:val="2A885C0D"/>
    <w:rsid w:val="3FE532B2"/>
    <w:rsid w:val="435C7805"/>
    <w:rsid w:val="48447E5E"/>
    <w:rsid w:val="4ADC2AF3"/>
    <w:rsid w:val="4AFC5228"/>
    <w:rsid w:val="563D30DD"/>
    <w:rsid w:val="5C214FD0"/>
    <w:rsid w:val="5F645DB0"/>
    <w:rsid w:val="617305E6"/>
    <w:rsid w:val="69EE1ED7"/>
    <w:rsid w:val="6E6C5AE7"/>
    <w:rsid w:val="72AF4D9C"/>
    <w:rsid w:val="7FD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2021-08-25T05:25:00Z</dcterms:created>
  <dc:creator>城建学院网络中心</dc:creator>
  <cp:lastModifiedBy>。</cp:lastModifiedBy>
  <dcterms:modified xsi:type="dcterms:W3CDTF">2021-11-02T12:34:04Z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A9AB1D2412954063A0B8823C6F3A0D4B</vt:lpwstr>
  </property>
</Properties>
</file>